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63"/>
        <w:tblW w:w="116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361"/>
        <w:gridCol w:w="594"/>
        <w:gridCol w:w="1821"/>
        <w:gridCol w:w="406"/>
        <w:gridCol w:w="480"/>
        <w:gridCol w:w="1513"/>
        <w:gridCol w:w="789"/>
        <w:gridCol w:w="397"/>
        <w:gridCol w:w="57"/>
        <w:gridCol w:w="222"/>
        <w:gridCol w:w="567"/>
        <w:gridCol w:w="55"/>
        <w:gridCol w:w="621"/>
        <w:gridCol w:w="44"/>
        <w:gridCol w:w="538"/>
        <w:gridCol w:w="452"/>
        <w:gridCol w:w="60"/>
        <w:gridCol w:w="250"/>
        <w:gridCol w:w="498"/>
        <w:gridCol w:w="75"/>
        <w:gridCol w:w="107"/>
        <w:gridCol w:w="143"/>
        <w:gridCol w:w="61"/>
        <w:gridCol w:w="474"/>
        <w:gridCol w:w="68"/>
        <w:gridCol w:w="591"/>
        <w:gridCol w:w="13"/>
        <w:gridCol w:w="62"/>
        <w:gridCol w:w="68"/>
      </w:tblGrid>
      <w:tr w:rsidR="0005405A" w:rsidRPr="00F26D18" w:rsidTr="0005405A">
        <w:trPr>
          <w:gridAfter w:val="3"/>
          <w:wAfter w:w="143" w:type="dxa"/>
          <w:trHeight w:val="46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05A" w:rsidRPr="00413DDB" w:rsidRDefault="00BF06B8" w:rsidP="0005405A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819400" cy="10118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AKDALE LOGO address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914" cy="10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5A" w:rsidRDefault="0005405A" w:rsidP="00465F67">
            <w:pPr>
              <w:jc w:val="center"/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5A" w:rsidRPr="00D6009E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4D0F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Water Heaters</w:t>
            </w:r>
          </w:p>
        </w:tc>
      </w:tr>
      <w:tr w:rsidR="0005405A" w:rsidRPr="00F26D18" w:rsidTr="0005405A">
        <w:trPr>
          <w:gridAfter w:val="3"/>
          <w:wAfter w:w="143" w:type="dxa"/>
          <w:trHeight w:val="555"/>
        </w:trPr>
        <w:tc>
          <w:tcPr>
            <w:tcW w:w="5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05A" w:rsidRPr="007B60BD" w:rsidRDefault="00F946BE" w:rsidP="00465F6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055CA8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32"/>
                <w:szCs w:val="32"/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05A" w:rsidRPr="0005405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</w:pP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20</w:t>
            </w:r>
            <w:r w:rsidR="00BF06B8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</w:t>
            </w:r>
            <w:r w:rsidR="002174F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3</w:t>
            </w: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 xml:space="preserve"> Energy Efficiency Rebate Form</w:t>
            </w:r>
          </w:p>
          <w:p w:rsidR="0005405A" w:rsidRPr="00D6009E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0"/>
              </w:rPr>
            </w:pPr>
          </w:p>
        </w:tc>
      </w:tr>
      <w:tr w:rsidR="0005405A" w:rsidRPr="00F26D18" w:rsidTr="00C74364">
        <w:trPr>
          <w:gridAfter w:val="3"/>
          <w:wAfter w:w="143" w:type="dxa"/>
          <w:trHeight w:val="288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AND INSTRUCTIONS FOR COMPLETING THIS FORM  </w:t>
            </w:r>
            <w:r w:rsidRPr="00F26D1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Cs w:val="24"/>
              </w:rPr>
              <w:t xml:space="preserve"> </w:t>
            </w:r>
            <w:r w:rsidRPr="002D72E2">
              <w:rPr>
                <w:rFonts w:ascii="Calibri" w:hAnsi="Calibri" w:cs="Calibri"/>
                <w:bCs/>
                <w:i/>
                <w:iCs/>
                <w:color w:val="FFFFFF" w:themeColor="background1"/>
                <w:szCs w:val="24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Please read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05405A" w:rsidRPr="00F26D18" w:rsidTr="00C02832">
        <w:trPr>
          <w:gridAfter w:val="3"/>
          <w:wAfter w:w="143" w:type="dxa"/>
          <w:trHeight w:val="2120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 xml:space="preserve">Rebate not to exceed cost of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high </w:t>
            </w:r>
            <w:r w:rsidRPr="00372E94">
              <w:rPr>
                <w:rFonts w:ascii="Calibri" w:hAnsi="Calibri" w:cs="Calibri"/>
                <w:color w:val="000000"/>
                <w:sz w:val="20"/>
              </w:rPr>
              <w:t>efficiency equipment.</w:t>
            </w:r>
          </w:p>
          <w:p w:rsidR="0005405A" w:rsidRPr="00701D1B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01D1B">
              <w:rPr>
                <w:rFonts w:ascii="Calibri" w:hAnsi="Calibri" w:cs="Calibri"/>
                <w:color w:val="000000"/>
                <w:sz w:val="20"/>
              </w:rPr>
              <w:t>Equipment must be purchased and/or installed in 20</w:t>
            </w:r>
            <w:r w:rsidR="00BF06B8">
              <w:rPr>
                <w:rFonts w:ascii="Calibri" w:hAnsi="Calibri" w:cs="Calibri"/>
                <w:color w:val="000000"/>
                <w:sz w:val="20"/>
              </w:rPr>
              <w:t>2</w:t>
            </w:r>
            <w:r w:rsidR="00877F39">
              <w:rPr>
                <w:rFonts w:ascii="Calibri" w:hAnsi="Calibri" w:cs="Calibri"/>
                <w:color w:val="000000"/>
                <w:sz w:val="20"/>
              </w:rPr>
              <w:t>3</w:t>
            </w:r>
            <w:bookmarkStart w:id="0" w:name="_GoBack"/>
            <w:bookmarkEnd w:id="0"/>
            <w:r w:rsidRPr="00701D1B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>Installed equipment must be on cooperative's lines.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Rebates are in place through December </w:t>
            </w:r>
            <w:r w:rsidR="0022691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877F39">
              <w:rPr>
                <w:rFonts w:asciiTheme="minorHAnsi" w:hAnsiTheme="minorHAnsi" w:cstheme="minorHAnsi"/>
                <w:color w:val="000000"/>
                <w:sz w:val="20"/>
              </w:rPr>
              <w:t>7, 2023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 or until funds are depleted.  Funds are limited so m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embers are encouraged to submit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applications 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>as soon as possible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05405A" w:rsidRPr="002156C0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ubmit the documentation listed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below no later than </w:t>
            </w:r>
            <w:r w:rsidR="00766FF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after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install 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date, or by </w:t>
            </w:r>
            <w:r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 xml:space="preserve">December </w:t>
            </w:r>
            <w:r w:rsidR="0022691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2</w:t>
            </w:r>
            <w:r w:rsidR="00C91C7A">
              <w:rPr>
                <w:rFonts w:ascii="Calibri" w:hAnsi="Calibri" w:cstheme="minorHAnsi"/>
                <w:b/>
                <w:i/>
                <w:sz w:val="20"/>
                <w:szCs w:val="18"/>
              </w:rPr>
              <w:t>7</w:t>
            </w:r>
            <w:r w:rsidR="00BF06B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, 202</w:t>
            </w:r>
            <w:r w:rsidR="00C91C7A">
              <w:rPr>
                <w:rFonts w:ascii="Calibri" w:hAnsi="Calibri" w:cstheme="minorHAnsi"/>
                <w:b/>
                <w:i/>
                <w:sz w:val="20"/>
                <w:szCs w:val="18"/>
              </w:rPr>
              <w:t>3</w:t>
            </w:r>
            <w:r w:rsidRPr="00F946BE">
              <w:rPr>
                <w:rFonts w:asciiTheme="minorHAnsi" w:hAnsiTheme="minorHAnsi" w:cstheme="minorHAnsi"/>
                <w:sz w:val="20"/>
              </w:rPr>
              <w:t>,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whichever date comes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first</w:t>
            </w:r>
            <w:r w:rsidRPr="002156C0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This Rebate Form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A copy of your receipt or</w:t>
            </w:r>
            <w:r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>paid</w:t>
            </w:r>
            <w:r w:rsidRPr="000C5305">
              <w:rPr>
                <w:rFonts w:ascii="Calibri" w:hAnsi="Calibri" w:cs="Calibri"/>
                <w:color w:val="FF0000"/>
                <w:sz w:val="20"/>
              </w:rPr>
              <w:t xml:space="preserve"> invoice for each item purchased </w:t>
            </w:r>
          </w:p>
          <w:p w:rsidR="002047CC" w:rsidRPr="002047CC" w:rsidRDefault="0005405A" w:rsidP="00465F67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Oakdale Electric Cooperative </w:t>
            </w:r>
          </w:p>
          <w:p w:rsidR="0005405A" w:rsidRPr="002047CC" w:rsidRDefault="002047CC" w:rsidP="002047CC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                                                          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P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Box </w:t>
            </w:r>
            <w:r w:rsidR="00766FFE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40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|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Oakdale, WI 54649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-0040</w:t>
            </w:r>
          </w:p>
          <w:p w:rsidR="0005405A" w:rsidRPr="00D05D3D" w:rsidRDefault="0005405A" w:rsidP="00465F6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1"/>
          <w:wAfter w:w="68" w:type="dxa"/>
          <w:trHeight w:val="24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0A1B3407" wp14:editId="50A79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CUSTOMER INFORMATION  </w:t>
            </w:r>
            <w:r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(P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lease fill out entire section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9454D" w:rsidRPr="00F26D18" w:rsidTr="001E4964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F9454D" w:rsidRPr="00372E94" w:rsidRDefault="00F9454D" w:rsidP="000540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877F3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9454D" w:rsidRPr="00F26D18" w:rsidTr="004E3F6E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9454D" w:rsidRPr="00F26D18" w:rsidTr="00F63B04">
        <w:trPr>
          <w:gridAfter w:val="3"/>
          <w:wAfter w:w="143" w:type="dxa"/>
          <w:trHeight w:val="379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05405A" w:rsidRPr="00F26D18" w:rsidTr="008E1BB0">
        <w:trPr>
          <w:gridAfter w:val="3"/>
          <w:wAfter w:w="143" w:type="dxa"/>
          <w:trHeight w:val="317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05A" w:rsidRPr="00372E94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Rebate for: 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77F3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05405A" w:rsidRPr="00F26D18" w:rsidTr="0005405A">
        <w:trPr>
          <w:gridAfter w:val="2"/>
          <w:wAfter w:w="130" w:type="dxa"/>
          <w:trHeight w:val="24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824E3D" w:rsidRDefault="0005405A" w:rsidP="00465F6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C87DE1" w:rsidRDefault="0005405A" w:rsidP="0005405A">
            <w:pPr>
              <w:ind w:left="180"/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7D981AE" wp14:editId="7E50D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7EBA0B7E" wp14:editId="4257D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REBATE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Please fill in shaded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boxes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for all items for which you are requesting a rebate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5405A" w:rsidRPr="00F26D18" w:rsidTr="0005405A">
        <w:trPr>
          <w:gridAfter w:val="3"/>
          <w:wAfter w:w="143" w:type="dxa"/>
          <w:trHeight w:val="605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Specifications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9D2B6"/>
            <w:vAlign w:val="center"/>
          </w:tcPr>
          <w:p w:rsidR="0005405A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Size:</w:t>
            </w:r>
          </w:p>
          <w:p w:rsidR="0005405A" w:rsidRPr="00F26D18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</w:rPr>
              <w:t>Enter gallons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Rebate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F737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Total:                 </w:t>
            </w: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Quantity x Rebate</w:t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50-79 gallons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$150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/unit</w:t>
            </w:r>
          </w:p>
        </w:tc>
        <w:bookmarkStart w:id="14" w:name="Text3"/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gallons and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50 gallons or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0C2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Energy factor 2.00 or greater – load control not required.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Back-up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9454D" w:rsidRPr="00F26D18" w:rsidTr="00AF4C4C">
        <w:trPr>
          <w:gridAfter w:val="3"/>
          <w:wAfter w:w="143" w:type="dxa"/>
          <w:trHeight w:val="533"/>
        </w:trPr>
        <w:tc>
          <w:tcPr>
            <w:tcW w:w="101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54D" w:rsidRPr="00F26D18" w:rsidRDefault="00F9454D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Rebate Amount Requested: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F9454D" w:rsidRPr="00F26D18" w:rsidRDefault="00F9454D" w:rsidP="00465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trHeight w:val="33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83D71" w:rsidRDefault="0005405A" w:rsidP="00465F6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E83D71" w:rsidRDefault="0005405A" w:rsidP="00465F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05A" w:rsidRPr="00F26D18" w:rsidTr="0005405A">
        <w:trPr>
          <w:gridAfter w:val="3"/>
          <w:wAfter w:w="143" w:type="dxa"/>
          <w:trHeight w:val="28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 USE ONLY</w:t>
            </w:r>
          </w:p>
        </w:tc>
      </w:tr>
      <w:tr w:rsidR="0005405A" w:rsidRPr="00F26D18" w:rsidTr="0005405A">
        <w:trPr>
          <w:gridAfter w:val="3"/>
          <w:wAfter w:w="143" w:type="dxa"/>
          <w:trHeight w:val="31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877F3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877F3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877F3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6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</w:tr>
      <w:tr w:rsidR="0005405A" w:rsidRPr="00F26D18" w:rsidTr="0005405A">
        <w:trPr>
          <w:gridAfter w:val="3"/>
          <w:wAfter w:w="143" w:type="dxa"/>
          <w:trHeight w:val="18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0754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 certify the 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>rebate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requested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are for equipment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purchased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and/or installed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in 201</w:t>
            </w:r>
            <w:r w:rsidR="00075458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and that the rebate request was made within </w:t>
            </w:r>
            <w:r w:rsidR="00766FF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months of purchase or install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05405A" w:rsidRPr="00F26D18" w:rsidTr="0005405A">
        <w:trPr>
          <w:gridAfter w:val="3"/>
          <w:wAfter w:w="143" w:type="dxa"/>
          <w:trHeight w:val="461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representative: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Total rebate issued: $</w:t>
            </w:r>
          </w:p>
        </w:tc>
      </w:tr>
    </w:tbl>
    <w:p w:rsidR="0049529E" w:rsidRDefault="0049529E" w:rsidP="00BF06B8"/>
    <w:sectPr w:rsidR="0049529E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405A"/>
    <w:rsid w:val="00055CA8"/>
    <w:rsid w:val="000569D7"/>
    <w:rsid w:val="00075458"/>
    <w:rsid w:val="000B2223"/>
    <w:rsid w:val="000B54EF"/>
    <w:rsid w:val="000C2882"/>
    <w:rsid w:val="000C5305"/>
    <w:rsid w:val="000E2A7C"/>
    <w:rsid w:val="000F6E91"/>
    <w:rsid w:val="00105BC3"/>
    <w:rsid w:val="001878DB"/>
    <w:rsid w:val="001A477E"/>
    <w:rsid w:val="001B2D50"/>
    <w:rsid w:val="002047CC"/>
    <w:rsid w:val="002156C0"/>
    <w:rsid w:val="002174FA"/>
    <w:rsid w:val="00226918"/>
    <w:rsid w:val="00240845"/>
    <w:rsid w:val="002948FF"/>
    <w:rsid w:val="002D0836"/>
    <w:rsid w:val="002D72E2"/>
    <w:rsid w:val="00314664"/>
    <w:rsid w:val="00372E94"/>
    <w:rsid w:val="00376160"/>
    <w:rsid w:val="003E06FE"/>
    <w:rsid w:val="00413DDB"/>
    <w:rsid w:val="00465D72"/>
    <w:rsid w:val="00465F67"/>
    <w:rsid w:val="0049529E"/>
    <w:rsid w:val="004D0FA5"/>
    <w:rsid w:val="004F1867"/>
    <w:rsid w:val="00501479"/>
    <w:rsid w:val="00540FE8"/>
    <w:rsid w:val="00590CAA"/>
    <w:rsid w:val="005C1538"/>
    <w:rsid w:val="00604120"/>
    <w:rsid w:val="00635276"/>
    <w:rsid w:val="00682B55"/>
    <w:rsid w:val="006B3C1B"/>
    <w:rsid w:val="00701D1B"/>
    <w:rsid w:val="00705918"/>
    <w:rsid w:val="00745B3C"/>
    <w:rsid w:val="00766FFE"/>
    <w:rsid w:val="007B60BD"/>
    <w:rsid w:val="007E35C1"/>
    <w:rsid w:val="007E36AF"/>
    <w:rsid w:val="00824E3D"/>
    <w:rsid w:val="00877F39"/>
    <w:rsid w:val="00895D33"/>
    <w:rsid w:val="008D1B26"/>
    <w:rsid w:val="00904E11"/>
    <w:rsid w:val="009479D2"/>
    <w:rsid w:val="009B3BFD"/>
    <w:rsid w:val="009C1CBB"/>
    <w:rsid w:val="009E6DCE"/>
    <w:rsid w:val="00A4166F"/>
    <w:rsid w:val="00AA0039"/>
    <w:rsid w:val="00AF3DE8"/>
    <w:rsid w:val="00B41DA5"/>
    <w:rsid w:val="00B45CE0"/>
    <w:rsid w:val="00BF06B8"/>
    <w:rsid w:val="00C32929"/>
    <w:rsid w:val="00C67F2B"/>
    <w:rsid w:val="00C73346"/>
    <w:rsid w:val="00C83C31"/>
    <w:rsid w:val="00C87DE1"/>
    <w:rsid w:val="00C91C7A"/>
    <w:rsid w:val="00CB3DA6"/>
    <w:rsid w:val="00CF2B6E"/>
    <w:rsid w:val="00D05D3D"/>
    <w:rsid w:val="00D56854"/>
    <w:rsid w:val="00D6009E"/>
    <w:rsid w:val="00D84E64"/>
    <w:rsid w:val="00D978A0"/>
    <w:rsid w:val="00DB4705"/>
    <w:rsid w:val="00DE6CEB"/>
    <w:rsid w:val="00DF2BCA"/>
    <w:rsid w:val="00E57C89"/>
    <w:rsid w:val="00E83D71"/>
    <w:rsid w:val="00E951D6"/>
    <w:rsid w:val="00E96DEA"/>
    <w:rsid w:val="00EC7C3D"/>
    <w:rsid w:val="00ED1820"/>
    <w:rsid w:val="00F00C08"/>
    <w:rsid w:val="00F05D35"/>
    <w:rsid w:val="00F26D18"/>
    <w:rsid w:val="00F35569"/>
    <w:rsid w:val="00F63767"/>
    <w:rsid w:val="00F66B49"/>
    <w:rsid w:val="00F737CC"/>
    <w:rsid w:val="00F75C9B"/>
    <w:rsid w:val="00F9454D"/>
    <w:rsid w:val="00F946B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2D853"/>
  <w15:docId w15:val="{B04C0C9A-63D8-4E8F-9B06-71BCA9E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McGlin</dc:creator>
  <cp:lastModifiedBy>Jackie McGlin</cp:lastModifiedBy>
  <cp:revision>4</cp:revision>
  <cp:lastPrinted>2014-10-03T16:17:00Z</cp:lastPrinted>
  <dcterms:created xsi:type="dcterms:W3CDTF">2023-02-20T14:48:00Z</dcterms:created>
  <dcterms:modified xsi:type="dcterms:W3CDTF">2023-05-01T15:35:00Z</dcterms:modified>
</cp:coreProperties>
</file>